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B1" w:rsidRDefault="00E53FB1" w:rsidP="00E53FB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53FB1">
        <w:rPr>
          <w:rFonts w:ascii="Times New Roman" w:hAnsi="Times New Roman" w:cs="Times New Roman"/>
          <w:b/>
          <w:color w:val="212121"/>
          <w:sz w:val="28"/>
          <w:szCs w:val="28"/>
        </w:rPr>
        <w:t>Состав семьи и выплата на детей от 8 до 17 лет</w:t>
      </w:r>
    </w:p>
    <w:p w:rsidR="00582213" w:rsidRPr="00E53FB1" w:rsidRDefault="00582213" w:rsidP="00E53FB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E53FB1" w:rsidRPr="00E53FB1" w:rsidRDefault="00582213" w:rsidP="00E53FB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52725" cy="2752725"/>
            <wp:effectExtent l="19050" t="0" r="9525" b="0"/>
            <wp:wrapSquare wrapText="bothSides"/>
            <wp:docPr id="1" name="Рисунок 1" descr="Zs8HR-MpU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s8HR-MpU-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FB1" w:rsidRPr="00E53FB1" w:rsidRDefault="00E53FB1" w:rsidP="00E53FB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Выплаты на детей от 8 до 17 лет назначаются семьям со среднедушевым доходом не </w:t>
      </w:r>
      <w:proofErr w:type="gramStart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более прожиточного</w:t>
      </w:r>
      <w:proofErr w:type="gramEnd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минимума на душу населения в регионе. Среднедушевой доход зависит от количества членов семьи и их доходов.</w:t>
      </w:r>
    </w:p>
    <w:p w:rsidR="00E53FB1" w:rsidRPr="00E53FB1" w:rsidRDefault="00E53FB1" w:rsidP="00E53FB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учитывается в составе семьи:</w:t>
      </w:r>
    </w:p>
    <w:p w:rsidR="00E53FB1" w:rsidRPr="00E53FB1" w:rsidRDefault="00E53FB1" w:rsidP="00E53FB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(родитель или опекун);</w:t>
      </w:r>
    </w:p>
    <w:p w:rsidR="00E53FB1" w:rsidRPr="00E53FB1" w:rsidRDefault="00E53FB1" w:rsidP="00E53FB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супруг или супруга заявителя;</w:t>
      </w:r>
    </w:p>
    <w:p w:rsidR="00E53FB1" w:rsidRPr="00E53FB1" w:rsidRDefault="00E53FB1" w:rsidP="00E53FB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до 18 лет, в том числе под опекой;</w:t>
      </w:r>
    </w:p>
    <w:p w:rsidR="00E53FB1" w:rsidRPr="00E53FB1" w:rsidRDefault="00E53FB1" w:rsidP="00E53FB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дети до 23 лет, в том числе под опекой, если учатся </w:t>
      </w:r>
      <w:proofErr w:type="spellStart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очно</w:t>
      </w:r>
      <w:proofErr w:type="spellEnd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не в браке.</w:t>
      </w:r>
    </w:p>
    <w:p w:rsidR="00E53FB1" w:rsidRPr="00E53FB1" w:rsidRDefault="00E53FB1" w:rsidP="00E53FB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не включается в состав семьи, даже если соответствует критериям родственных отношений:</w:t>
      </w:r>
    </w:p>
    <w:p w:rsidR="00E53FB1" w:rsidRPr="00E53FB1" w:rsidRDefault="00E53FB1" w:rsidP="00E53FB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находящиеся</w:t>
      </w:r>
      <w:proofErr w:type="gramEnd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полном </w:t>
      </w:r>
      <w:proofErr w:type="spellStart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гособеспечении</w:t>
      </w:r>
      <w:proofErr w:type="spellEnd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кроме детей под опекой;</w:t>
      </w:r>
    </w:p>
    <w:p w:rsidR="00E53FB1" w:rsidRPr="00E53FB1" w:rsidRDefault="00E53FB1" w:rsidP="00E53FB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служащие по призыву или учащиеся в высших военных образовательных организациях;</w:t>
      </w:r>
    </w:p>
    <w:p w:rsidR="00E53FB1" w:rsidRPr="00E53FB1" w:rsidRDefault="00E53FB1" w:rsidP="00E53FB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находящиеся на принудительном лечении по решению суда, под стражей, отбывающие наказание;</w:t>
      </w:r>
    </w:p>
    <w:p w:rsidR="00E53FB1" w:rsidRPr="00E53FB1" w:rsidRDefault="00E53FB1" w:rsidP="00E53FB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лишенные</w:t>
      </w:r>
      <w:proofErr w:type="gramEnd"/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родительских прав на этого ребенка.</w:t>
      </w:r>
    </w:p>
    <w:p w:rsidR="00E53FB1" w:rsidRPr="00E53FB1" w:rsidRDefault="00E53FB1" w:rsidP="00E53FB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 с состав семьи при назначении выплаты не включаются:</w:t>
      </w:r>
    </w:p>
    <w:p w:rsidR="00E53FB1" w:rsidRPr="00E53FB1" w:rsidRDefault="00E53FB1" w:rsidP="00E53FB1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родитель детей, если он не в браке с заявителем;</w:t>
      </w:r>
    </w:p>
    <w:p w:rsidR="00E53FB1" w:rsidRPr="00E53FB1" w:rsidRDefault="00E53FB1" w:rsidP="00E53FB1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бабушки и дедушки, даже при совместном проживании;</w:t>
      </w:r>
    </w:p>
    <w:p w:rsidR="00E53FB1" w:rsidRPr="00E53FB1" w:rsidRDefault="00E53FB1" w:rsidP="00E53FB1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от 18 лет без очного обучения или состоящие в браке;</w:t>
      </w:r>
    </w:p>
    <w:p w:rsidR="00E53FB1" w:rsidRPr="00E53FB1" w:rsidRDefault="00E53FB1" w:rsidP="00E53FB1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старше 23 лет.</w:t>
      </w:r>
    </w:p>
    <w:p w:rsidR="00E53FB1" w:rsidRPr="00E53FB1" w:rsidRDefault="00E53FB1" w:rsidP="00E53FB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Напомним, для назначения выплаты необходимо соблюдение следующих условий:</w:t>
      </w:r>
    </w:p>
    <w:p w:rsidR="00E53FB1" w:rsidRPr="00E53FB1" w:rsidRDefault="00E53FB1" w:rsidP="00E53FB1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ежемесячный доход на человека в семье не превышает величину регионального прожиточного минимума на душу населения (в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01.06.2022 она составляет 1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1832</w:t>
      </w: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руб.);</w:t>
      </w:r>
    </w:p>
    <w:p w:rsidR="00E53FB1" w:rsidRPr="00E53FB1" w:rsidRDefault="00E53FB1" w:rsidP="00E53FB1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(мать или отец, или опекун) и дети граждане РФ, постоянно проживают в РФ;</w:t>
      </w:r>
    </w:p>
    <w:p w:rsidR="00E53FB1" w:rsidRPr="00E53FB1" w:rsidRDefault="00E53FB1" w:rsidP="00E53FB1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собственность семьи не превышает требования к движимому и недвижимому имуществу;</w:t>
      </w:r>
    </w:p>
    <w:p w:rsidR="00E53FB1" w:rsidRPr="00E53FB1" w:rsidRDefault="00E53FB1" w:rsidP="00E53FB1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53F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 взрослых членов семьи должен быть заработок (стипендия, доходы от трудовой или предпринимательской деятельности или пенсия) или отсутствие доходов обосновано объективными жизненными обстоятельствами.</w:t>
      </w:r>
    </w:p>
    <w:p w:rsidR="000E4E73" w:rsidRDefault="000E4E73"/>
    <w:sectPr w:rsidR="000E4E73" w:rsidSect="00E53F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7408"/>
    <w:multiLevelType w:val="multilevel"/>
    <w:tmpl w:val="5F3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96DA4"/>
    <w:multiLevelType w:val="multilevel"/>
    <w:tmpl w:val="D91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B2BBB"/>
    <w:multiLevelType w:val="multilevel"/>
    <w:tmpl w:val="C358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96068"/>
    <w:multiLevelType w:val="multilevel"/>
    <w:tmpl w:val="90F4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FB1"/>
    <w:rsid w:val="000E4E73"/>
    <w:rsid w:val="00582213"/>
    <w:rsid w:val="008C211C"/>
    <w:rsid w:val="00E5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374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1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2022-09-02T09:52:00Z</dcterms:created>
  <dcterms:modified xsi:type="dcterms:W3CDTF">2022-09-05T05:29:00Z</dcterms:modified>
</cp:coreProperties>
</file>